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24" w:rsidRPr="001862C5" w:rsidRDefault="006727A3" w:rsidP="00A83498">
      <w:pPr>
        <w:spacing w:before="120"/>
        <w:ind w:left="-274" w:right="-446"/>
        <w:rPr>
          <w:rFonts w:ascii="Aileron" w:hAnsi="Aileron"/>
          <w:sz w:val="20"/>
          <w:szCs w:val="20"/>
        </w:rPr>
      </w:pPr>
      <w:r w:rsidRPr="001862C5">
        <w:rPr>
          <w:rFonts w:ascii="Aileron" w:hAnsi="Aileron" w:cs="Arial"/>
          <w:color w:val="000000"/>
          <w:sz w:val="20"/>
          <w:szCs w:val="20"/>
        </w:rPr>
        <w:t>D</w:t>
      </w:r>
      <w:r w:rsidR="000D4D24" w:rsidRPr="001862C5">
        <w:rPr>
          <w:rFonts w:ascii="Aileron" w:hAnsi="Aileron" w:cs="Arial"/>
          <w:color w:val="000000"/>
          <w:sz w:val="20"/>
          <w:szCs w:val="20"/>
        </w:rPr>
        <w:t>ear Valued Donor,</w:t>
      </w:r>
    </w:p>
    <w:p w:rsidR="000D4D24" w:rsidRPr="003A4797" w:rsidRDefault="000D4D24" w:rsidP="00AD2035">
      <w:pPr>
        <w:autoSpaceDE w:val="0"/>
        <w:autoSpaceDN w:val="0"/>
        <w:adjustRightInd w:val="0"/>
        <w:ind w:left="-270"/>
        <w:rPr>
          <w:rFonts w:ascii="Aileron" w:hAnsi="Aileron" w:cs="Arial"/>
          <w:color w:val="000000"/>
          <w:sz w:val="16"/>
          <w:szCs w:val="16"/>
        </w:rPr>
      </w:pPr>
    </w:p>
    <w:p w:rsidR="00C96E17" w:rsidRDefault="007848D3" w:rsidP="00AD2035">
      <w:pPr>
        <w:autoSpaceDE w:val="0"/>
        <w:autoSpaceDN w:val="0"/>
        <w:adjustRightInd w:val="0"/>
        <w:ind w:left="-270"/>
        <w:rPr>
          <w:rFonts w:ascii="Aileron" w:hAnsi="Aileron" w:cs="Arial"/>
          <w:color w:val="000000"/>
          <w:sz w:val="20"/>
          <w:szCs w:val="20"/>
        </w:rPr>
      </w:pPr>
      <w:r w:rsidRPr="001862C5">
        <w:rPr>
          <w:rFonts w:ascii="Aileron" w:hAnsi="Aileron" w:cs="Arial"/>
          <w:color w:val="000000"/>
          <w:sz w:val="20"/>
          <w:szCs w:val="20"/>
        </w:rPr>
        <w:t xml:space="preserve">I’m </w:t>
      </w:r>
      <w:r w:rsidR="00F35771">
        <w:rPr>
          <w:rFonts w:ascii="Aileron" w:hAnsi="Aileron" w:cs="Arial"/>
          <w:color w:val="000000"/>
          <w:sz w:val="20"/>
          <w:szCs w:val="20"/>
        </w:rPr>
        <w:t xml:space="preserve">a member of </w:t>
      </w:r>
      <w:r w:rsidRPr="001862C5">
        <w:rPr>
          <w:rFonts w:ascii="Aileron" w:hAnsi="Aileron" w:cs="Arial"/>
          <w:color w:val="000000"/>
          <w:sz w:val="20"/>
          <w:szCs w:val="20"/>
        </w:rPr>
        <w:t>Advocacy and Caring for Children</w:t>
      </w:r>
      <w:r w:rsidR="00C96E17">
        <w:rPr>
          <w:rFonts w:ascii="Aileron" w:hAnsi="Aileron" w:cs="Arial"/>
          <w:color w:val="000000"/>
          <w:sz w:val="20"/>
          <w:szCs w:val="20"/>
        </w:rPr>
        <w:t xml:space="preserve"> (ACC), </w:t>
      </w:r>
      <w:r w:rsidR="00F35771">
        <w:rPr>
          <w:rFonts w:ascii="Aileron" w:hAnsi="Aileron" w:cs="Arial"/>
          <w:color w:val="000000"/>
          <w:sz w:val="20"/>
          <w:szCs w:val="20"/>
        </w:rPr>
        <w:t>supporting our</w:t>
      </w:r>
      <w:r w:rsidR="00C96E17" w:rsidRPr="001862C5">
        <w:rPr>
          <w:rFonts w:ascii="Aileron" w:hAnsi="Aileron" w:cs="Arial"/>
          <w:color w:val="000000"/>
          <w:sz w:val="20"/>
          <w:szCs w:val="20"/>
        </w:rPr>
        <w:t xml:space="preserve"> 1</w:t>
      </w:r>
      <w:r w:rsidR="002C5AF6">
        <w:rPr>
          <w:rFonts w:ascii="Aileron" w:hAnsi="Aileron" w:cs="Arial"/>
          <w:color w:val="000000"/>
          <w:sz w:val="20"/>
          <w:szCs w:val="20"/>
        </w:rPr>
        <w:t>9</w:t>
      </w:r>
      <w:r w:rsidR="00C96E17" w:rsidRPr="001862C5">
        <w:rPr>
          <w:rFonts w:ascii="Aileron" w:hAnsi="Aileron" w:cs="Arial"/>
          <w:color w:val="000000"/>
          <w:sz w:val="20"/>
          <w:szCs w:val="20"/>
          <w:vertAlign w:val="superscript"/>
        </w:rPr>
        <w:t>th</w:t>
      </w:r>
      <w:r w:rsidR="00C96E17" w:rsidRPr="001862C5">
        <w:rPr>
          <w:rFonts w:ascii="Aileron" w:hAnsi="Aileron" w:cs="Arial"/>
          <w:color w:val="000000"/>
          <w:sz w:val="20"/>
          <w:szCs w:val="20"/>
        </w:rPr>
        <w:t xml:space="preserve"> annual Labor of Love auction.</w:t>
      </w:r>
      <w:r w:rsidR="002C5AF6" w:rsidRPr="002C5AF6">
        <w:t xml:space="preserve"> </w:t>
      </w:r>
      <w:r w:rsidR="002C5AF6" w:rsidRPr="002C5AF6">
        <w:rPr>
          <w:rFonts w:ascii="Aileron" w:hAnsi="Aileron" w:cs="Arial"/>
          <w:color w:val="000000"/>
          <w:sz w:val="20"/>
          <w:szCs w:val="20"/>
        </w:rPr>
        <w:t>Advocacy and Caring for Children (ACC) is a group of committed women who support a network of programs focused on the needs of underserved children and families in an effort to improve their quality of life. For over 100 years, ACC members have remained faithful to the needs of children and families by providing financial and volunteer resources through steadfast partnerships with organizations across Western Washington</w:t>
      </w:r>
      <w:r w:rsidR="002C5AF6">
        <w:rPr>
          <w:rFonts w:ascii="Aileron" w:hAnsi="Aileron" w:cs="Arial"/>
          <w:color w:val="000000"/>
          <w:sz w:val="20"/>
          <w:szCs w:val="20"/>
        </w:rPr>
        <w:t xml:space="preserve">. </w:t>
      </w:r>
      <w:r w:rsidR="00850707">
        <w:rPr>
          <w:rFonts w:ascii="Aileron" w:hAnsi="Aileron" w:cs="Arial"/>
          <w:color w:val="000000"/>
          <w:sz w:val="20"/>
          <w:szCs w:val="20"/>
        </w:rPr>
        <w:t>Founded in 1918, we</w:t>
      </w:r>
      <w:r w:rsidR="002C5AF6">
        <w:rPr>
          <w:rFonts w:ascii="Aileron" w:hAnsi="Aileron" w:cs="Arial"/>
          <w:color w:val="000000"/>
          <w:sz w:val="20"/>
          <w:szCs w:val="20"/>
        </w:rPr>
        <w:t xml:space="preserve"> continue to be an important part of women’s and children’s lives. </w:t>
      </w:r>
    </w:p>
    <w:p w:rsidR="00C96E17" w:rsidRPr="003A4797" w:rsidRDefault="00C96E17" w:rsidP="00AD2035">
      <w:pPr>
        <w:autoSpaceDE w:val="0"/>
        <w:autoSpaceDN w:val="0"/>
        <w:adjustRightInd w:val="0"/>
        <w:ind w:left="-270"/>
        <w:rPr>
          <w:rFonts w:ascii="Aileron" w:hAnsi="Aileron" w:cs="Arial"/>
          <w:color w:val="000000"/>
          <w:sz w:val="16"/>
          <w:szCs w:val="16"/>
        </w:rPr>
      </w:pPr>
    </w:p>
    <w:p w:rsidR="002C5AF6" w:rsidRDefault="00C96E17" w:rsidP="002C5AF6">
      <w:pPr>
        <w:autoSpaceDE w:val="0"/>
        <w:autoSpaceDN w:val="0"/>
        <w:adjustRightInd w:val="0"/>
        <w:ind w:left="-270"/>
        <w:rPr>
          <w:rFonts w:ascii="Aileron" w:hAnsi="Aileron" w:cs="Arial"/>
          <w:color w:val="000000"/>
          <w:sz w:val="20"/>
          <w:szCs w:val="20"/>
        </w:rPr>
      </w:pPr>
      <w:r>
        <w:rPr>
          <w:rFonts w:ascii="Aileron" w:hAnsi="Aileron" w:cs="Arial"/>
          <w:color w:val="000000"/>
          <w:sz w:val="20"/>
          <w:szCs w:val="20"/>
        </w:rPr>
        <w:t xml:space="preserve">Our Labor of Love auction proceeds help </w:t>
      </w:r>
      <w:r w:rsidR="00850707">
        <w:rPr>
          <w:rFonts w:ascii="Aileron" w:hAnsi="Aileron" w:cs="Arial"/>
          <w:color w:val="000000"/>
          <w:sz w:val="20"/>
          <w:szCs w:val="20"/>
        </w:rPr>
        <w:t xml:space="preserve">us </w:t>
      </w:r>
      <w:r>
        <w:rPr>
          <w:rFonts w:ascii="Aileron" w:hAnsi="Aileron" w:cs="Arial"/>
          <w:color w:val="000000"/>
          <w:sz w:val="20"/>
          <w:szCs w:val="20"/>
        </w:rPr>
        <w:t>fulfi</w:t>
      </w:r>
      <w:r w:rsidR="002F1C24">
        <w:rPr>
          <w:rFonts w:ascii="Aileron" w:hAnsi="Aileron" w:cs="Arial"/>
          <w:color w:val="000000"/>
          <w:sz w:val="20"/>
          <w:szCs w:val="20"/>
        </w:rPr>
        <w:t>l</w:t>
      </w:r>
      <w:r>
        <w:rPr>
          <w:rFonts w:ascii="Aileron" w:hAnsi="Aileron" w:cs="Arial"/>
          <w:color w:val="000000"/>
          <w:sz w:val="20"/>
          <w:szCs w:val="20"/>
        </w:rPr>
        <w:t xml:space="preserve">l grant requests. ACC </w:t>
      </w:r>
      <w:r w:rsidR="002C5AF6">
        <w:rPr>
          <w:rFonts w:ascii="Aileron" w:hAnsi="Aileron" w:cs="Arial"/>
          <w:color w:val="000000"/>
          <w:sz w:val="20"/>
          <w:szCs w:val="20"/>
        </w:rPr>
        <w:t>granted $200,000 to 22 agencies in 2019</w:t>
      </w:r>
      <w:r>
        <w:rPr>
          <w:rFonts w:ascii="Aileron" w:hAnsi="Aileron" w:cs="Arial"/>
          <w:color w:val="000000"/>
          <w:sz w:val="20"/>
          <w:szCs w:val="20"/>
        </w:rPr>
        <w:t>.</w:t>
      </w:r>
    </w:p>
    <w:p w:rsidR="002C5AF6" w:rsidRPr="002C5AF6" w:rsidRDefault="002C5AF6" w:rsidP="002C5AF6">
      <w:pPr>
        <w:autoSpaceDE w:val="0"/>
        <w:autoSpaceDN w:val="0"/>
        <w:adjustRightInd w:val="0"/>
        <w:ind w:left="-270"/>
        <w:rPr>
          <w:rFonts w:ascii="Aileron" w:hAnsi="Aileron" w:cs="Arial"/>
          <w:color w:val="000000"/>
          <w:sz w:val="20"/>
          <w:szCs w:val="20"/>
        </w:rPr>
      </w:pPr>
      <w:r w:rsidRPr="002C5AF6">
        <w:rPr>
          <w:rFonts w:ascii="Aileron" w:hAnsi="Aileron" w:cs="Arial"/>
          <w:color w:val="000000"/>
          <w:sz w:val="20"/>
          <w:szCs w:val="20"/>
        </w:rPr>
        <w:t>•</w:t>
      </w:r>
      <w:r w:rsidRPr="002C5AF6">
        <w:rPr>
          <w:rFonts w:ascii="Aileron" w:hAnsi="Aileron" w:cs="Arial"/>
          <w:color w:val="000000"/>
          <w:sz w:val="20"/>
          <w:szCs w:val="20"/>
        </w:rPr>
        <w:tab/>
        <w:t xml:space="preserve">ACC grants funds semi-annually through a formal grant application process. </w:t>
      </w:r>
    </w:p>
    <w:p w:rsidR="002C5AF6" w:rsidRPr="002C5AF6" w:rsidRDefault="002C5AF6" w:rsidP="00D0318D">
      <w:pPr>
        <w:autoSpaceDE w:val="0"/>
        <w:autoSpaceDN w:val="0"/>
        <w:adjustRightInd w:val="0"/>
        <w:ind w:right="-180" w:hanging="270"/>
        <w:rPr>
          <w:rFonts w:ascii="Aileron" w:hAnsi="Aileron" w:cs="Arial"/>
          <w:color w:val="000000"/>
          <w:sz w:val="20"/>
          <w:szCs w:val="20"/>
        </w:rPr>
      </w:pPr>
      <w:r w:rsidRPr="002C5AF6">
        <w:rPr>
          <w:rFonts w:ascii="Aileron" w:hAnsi="Aileron" w:cs="Arial"/>
          <w:color w:val="000000"/>
          <w:sz w:val="20"/>
          <w:szCs w:val="20"/>
        </w:rPr>
        <w:t>•</w:t>
      </w:r>
      <w:r w:rsidRPr="002C5AF6">
        <w:rPr>
          <w:rFonts w:ascii="Aileron" w:hAnsi="Aileron" w:cs="Arial"/>
          <w:color w:val="000000"/>
          <w:sz w:val="20"/>
          <w:szCs w:val="20"/>
        </w:rPr>
        <w:tab/>
        <w:t xml:space="preserve">Network of programs that are recipient of ACC grants include: Youth Tutoring Program, Pregnancy and Parenting Support, </w:t>
      </w:r>
      <w:r w:rsidR="00D0318D" w:rsidRPr="002C5AF6">
        <w:rPr>
          <w:rFonts w:ascii="Aileron" w:hAnsi="Aileron" w:cs="Arial"/>
          <w:color w:val="000000"/>
          <w:sz w:val="20"/>
          <w:szCs w:val="20"/>
        </w:rPr>
        <w:t>Sacred Heart Shelter,</w:t>
      </w:r>
      <w:r w:rsidR="00D0318D">
        <w:rPr>
          <w:rFonts w:ascii="Aileron" w:hAnsi="Aileron" w:cs="Arial"/>
          <w:color w:val="000000"/>
          <w:sz w:val="20"/>
          <w:szCs w:val="20"/>
        </w:rPr>
        <w:t xml:space="preserve"> A</w:t>
      </w:r>
      <w:r w:rsidRPr="002C5AF6">
        <w:rPr>
          <w:rFonts w:ascii="Aileron" w:hAnsi="Aileron" w:cs="Arial"/>
          <w:color w:val="000000"/>
          <w:sz w:val="20"/>
          <w:szCs w:val="20"/>
        </w:rPr>
        <w:t xml:space="preserve">doption Services King County, CCS Child and Family Counseling, Emergency Assistance CCS King </w:t>
      </w:r>
      <w:r w:rsidR="00D0318D">
        <w:rPr>
          <w:rFonts w:ascii="Aileron" w:hAnsi="Aileron" w:cs="Arial"/>
          <w:color w:val="000000"/>
          <w:sz w:val="20"/>
          <w:szCs w:val="20"/>
        </w:rPr>
        <w:t>&amp;</w:t>
      </w:r>
      <w:r w:rsidRPr="002C5AF6">
        <w:rPr>
          <w:rFonts w:ascii="Aileron" w:hAnsi="Aileron" w:cs="Arial"/>
          <w:color w:val="000000"/>
          <w:sz w:val="20"/>
          <w:szCs w:val="20"/>
        </w:rPr>
        <w:t xml:space="preserve"> South King County.</w:t>
      </w:r>
    </w:p>
    <w:p w:rsidR="002C5AF6" w:rsidRPr="002C5AF6" w:rsidRDefault="002C5AF6" w:rsidP="002C5AF6">
      <w:pPr>
        <w:autoSpaceDE w:val="0"/>
        <w:autoSpaceDN w:val="0"/>
        <w:adjustRightInd w:val="0"/>
        <w:ind w:left="-270"/>
        <w:rPr>
          <w:rFonts w:ascii="Aileron" w:hAnsi="Aileron" w:cs="Arial"/>
          <w:color w:val="000000"/>
          <w:sz w:val="20"/>
          <w:szCs w:val="20"/>
        </w:rPr>
      </w:pPr>
      <w:r w:rsidRPr="002C5AF6">
        <w:rPr>
          <w:rFonts w:ascii="Aileron" w:hAnsi="Aileron" w:cs="Arial"/>
          <w:color w:val="000000"/>
          <w:sz w:val="20"/>
          <w:szCs w:val="20"/>
        </w:rPr>
        <w:t>•</w:t>
      </w:r>
      <w:r w:rsidRPr="002C5AF6">
        <w:rPr>
          <w:rFonts w:ascii="Aileron" w:hAnsi="Aileron" w:cs="Arial"/>
          <w:color w:val="000000"/>
          <w:sz w:val="20"/>
          <w:szCs w:val="20"/>
        </w:rPr>
        <w:tab/>
        <w:t>Total served by category 2018-19:</w:t>
      </w:r>
    </w:p>
    <w:p w:rsidR="002C5AF6" w:rsidRPr="002C5AF6" w:rsidRDefault="002C5AF6" w:rsidP="008745AE">
      <w:pPr>
        <w:autoSpaceDE w:val="0"/>
        <w:autoSpaceDN w:val="0"/>
        <w:adjustRightInd w:val="0"/>
        <w:ind w:hanging="270"/>
        <w:rPr>
          <w:rFonts w:ascii="Aileron" w:hAnsi="Aileron" w:cs="Arial"/>
          <w:color w:val="000000"/>
          <w:sz w:val="20"/>
          <w:szCs w:val="20"/>
        </w:rPr>
      </w:pPr>
      <w:r w:rsidRPr="002C5AF6">
        <w:rPr>
          <w:rFonts w:ascii="Aileron" w:hAnsi="Aileron" w:cs="Arial"/>
          <w:color w:val="000000"/>
          <w:sz w:val="20"/>
          <w:szCs w:val="20"/>
        </w:rPr>
        <w:t xml:space="preserve">Children and </w:t>
      </w:r>
      <w:proofErr w:type="gramStart"/>
      <w:r w:rsidRPr="002C5AF6">
        <w:rPr>
          <w:rFonts w:ascii="Aileron" w:hAnsi="Aileron" w:cs="Arial"/>
          <w:color w:val="000000"/>
          <w:sz w:val="20"/>
          <w:szCs w:val="20"/>
        </w:rPr>
        <w:t>Families :</w:t>
      </w:r>
      <w:proofErr w:type="gramEnd"/>
      <w:r w:rsidRPr="002C5AF6">
        <w:rPr>
          <w:rFonts w:ascii="Aileron" w:hAnsi="Aileron" w:cs="Arial"/>
          <w:color w:val="000000"/>
          <w:sz w:val="20"/>
          <w:szCs w:val="20"/>
        </w:rPr>
        <w:t xml:space="preserve"> 10,750 : 66%  of served : $40,500 : 29% of grants funded</w:t>
      </w:r>
    </w:p>
    <w:p w:rsidR="002C5AF6" w:rsidRPr="002C5AF6" w:rsidRDefault="002C5AF6" w:rsidP="008745AE">
      <w:pPr>
        <w:autoSpaceDE w:val="0"/>
        <w:autoSpaceDN w:val="0"/>
        <w:adjustRightInd w:val="0"/>
        <w:ind w:hanging="270"/>
        <w:rPr>
          <w:rFonts w:ascii="Aileron" w:hAnsi="Aileron" w:cs="Arial"/>
          <w:color w:val="000000"/>
          <w:sz w:val="20"/>
          <w:szCs w:val="20"/>
        </w:rPr>
      </w:pPr>
      <w:r w:rsidRPr="002C5AF6">
        <w:rPr>
          <w:rFonts w:ascii="Aileron" w:hAnsi="Aileron" w:cs="Arial"/>
          <w:color w:val="000000"/>
          <w:sz w:val="20"/>
          <w:szCs w:val="20"/>
        </w:rPr>
        <w:t xml:space="preserve">Education and Emergency </w:t>
      </w:r>
      <w:proofErr w:type="gramStart"/>
      <w:r w:rsidRPr="002C5AF6">
        <w:rPr>
          <w:rFonts w:ascii="Aileron" w:hAnsi="Aileron" w:cs="Arial"/>
          <w:color w:val="000000"/>
          <w:sz w:val="20"/>
          <w:szCs w:val="20"/>
        </w:rPr>
        <w:t>Services :</w:t>
      </w:r>
      <w:proofErr w:type="gramEnd"/>
      <w:r w:rsidRPr="002C5AF6">
        <w:rPr>
          <w:rFonts w:ascii="Aileron" w:hAnsi="Aileron" w:cs="Arial"/>
          <w:color w:val="000000"/>
          <w:sz w:val="20"/>
          <w:szCs w:val="20"/>
        </w:rPr>
        <w:t xml:space="preserve"> 2525 : 15% : $47,000 : 34% of grants funded</w:t>
      </w:r>
    </w:p>
    <w:p w:rsidR="002C5AF6" w:rsidRPr="002C5AF6" w:rsidRDefault="002C5AF6" w:rsidP="008745AE">
      <w:pPr>
        <w:autoSpaceDE w:val="0"/>
        <w:autoSpaceDN w:val="0"/>
        <w:adjustRightInd w:val="0"/>
        <w:ind w:hanging="270"/>
        <w:rPr>
          <w:rFonts w:ascii="Aileron" w:hAnsi="Aileron" w:cs="Arial"/>
          <w:color w:val="000000"/>
          <w:sz w:val="20"/>
          <w:szCs w:val="20"/>
        </w:rPr>
      </w:pPr>
      <w:r w:rsidRPr="002C5AF6">
        <w:rPr>
          <w:rFonts w:ascii="Aileron" w:hAnsi="Aileron" w:cs="Arial"/>
          <w:color w:val="000000"/>
          <w:sz w:val="20"/>
          <w:szCs w:val="20"/>
        </w:rPr>
        <w:t xml:space="preserve">Adoption and </w:t>
      </w:r>
      <w:proofErr w:type="gramStart"/>
      <w:r w:rsidRPr="002C5AF6">
        <w:rPr>
          <w:rFonts w:ascii="Aileron" w:hAnsi="Aileron" w:cs="Arial"/>
          <w:color w:val="000000"/>
          <w:sz w:val="20"/>
          <w:szCs w:val="20"/>
        </w:rPr>
        <w:t>Immigration :</w:t>
      </w:r>
      <w:proofErr w:type="gramEnd"/>
      <w:r w:rsidRPr="002C5AF6">
        <w:rPr>
          <w:rFonts w:ascii="Aileron" w:hAnsi="Aileron" w:cs="Arial"/>
          <w:color w:val="000000"/>
          <w:sz w:val="20"/>
          <w:szCs w:val="20"/>
        </w:rPr>
        <w:t xml:space="preserve"> 413: 2.5% : $27,500 : 19.7% of grants funded</w:t>
      </w:r>
    </w:p>
    <w:p w:rsidR="002C5AF6" w:rsidRDefault="002C5AF6" w:rsidP="008745AE">
      <w:pPr>
        <w:autoSpaceDE w:val="0"/>
        <w:autoSpaceDN w:val="0"/>
        <w:adjustRightInd w:val="0"/>
        <w:ind w:hanging="270"/>
        <w:rPr>
          <w:rFonts w:ascii="Aileron" w:hAnsi="Aileron" w:cs="Arial"/>
          <w:color w:val="000000"/>
          <w:sz w:val="20"/>
          <w:szCs w:val="20"/>
        </w:rPr>
      </w:pPr>
      <w:r w:rsidRPr="002C5AF6">
        <w:rPr>
          <w:rFonts w:ascii="Aileron" w:hAnsi="Aileron" w:cs="Arial"/>
          <w:color w:val="000000"/>
          <w:sz w:val="20"/>
          <w:szCs w:val="20"/>
        </w:rPr>
        <w:t xml:space="preserve">Infant Care – Specialty Services: </w:t>
      </w:r>
      <w:proofErr w:type="gramStart"/>
      <w:r w:rsidRPr="002C5AF6">
        <w:rPr>
          <w:rFonts w:ascii="Aileron" w:hAnsi="Aileron" w:cs="Arial"/>
          <w:color w:val="000000"/>
          <w:sz w:val="20"/>
          <w:szCs w:val="20"/>
        </w:rPr>
        <w:t>2647 :</w:t>
      </w:r>
      <w:proofErr w:type="gramEnd"/>
      <w:r w:rsidRPr="002C5AF6">
        <w:rPr>
          <w:rFonts w:ascii="Aileron" w:hAnsi="Aileron" w:cs="Arial"/>
          <w:color w:val="000000"/>
          <w:sz w:val="20"/>
          <w:szCs w:val="20"/>
        </w:rPr>
        <w:t xml:space="preserve"> 16% : $24,000 : 17.2% of grants funded</w:t>
      </w:r>
    </w:p>
    <w:p w:rsidR="00C96E17" w:rsidRPr="001862C5" w:rsidRDefault="00877BFC" w:rsidP="002C5AF6">
      <w:pPr>
        <w:autoSpaceDE w:val="0"/>
        <w:autoSpaceDN w:val="0"/>
        <w:adjustRightInd w:val="0"/>
        <w:ind w:left="-270"/>
        <w:rPr>
          <w:rFonts w:ascii="Aileron" w:hAnsi="Aileron" w:cs="Arial"/>
          <w:color w:val="000000"/>
          <w:sz w:val="20"/>
          <w:szCs w:val="20"/>
        </w:rPr>
      </w:pPr>
      <w:r>
        <w:rPr>
          <w:rFonts w:ascii="Aileron" w:hAnsi="Aileron" w:cs="Arial"/>
          <w:color w:val="000000"/>
          <w:sz w:val="20"/>
          <w:szCs w:val="20"/>
        </w:rPr>
        <w:t>Our goal is to fund all grants requested at 100% this spring</w:t>
      </w:r>
      <w:r w:rsidR="00C96E17" w:rsidRPr="001862C5">
        <w:rPr>
          <w:rFonts w:ascii="Aileron" w:hAnsi="Aileron" w:cs="Arial"/>
          <w:color w:val="000000"/>
          <w:sz w:val="20"/>
          <w:szCs w:val="20"/>
        </w:rPr>
        <w:t xml:space="preserve">. </w:t>
      </w:r>
      <w:r w:rsidR="002C5AF6">
        <w:rPr>
          <w:rFonts w:ascii="Aileron" w:hAnsi="Aileron" w:cs="Arial"/>
          <w:color w:val="000000"/>
          <w:sz w:val="20"/>
          <w:szCs w:val="20"/>
        </w:rPr>
        <w:t>With your donation support, we will be able to help these kids!</w:t>
      </w:r>
    </w:p>
    <w:p w:rsidR="00C96E17" w:rsidRPr="003A4797" w:rsidRDefault="00C96E17" w:rsidP="00AD2035">
      <w:pPr>
        <w:autoSpaceDE w:val="0"/>
        <w:autoSpaceDN w:val="0"/>
        <w:adjustRightInd w:val="0"/>
        <w:ind w:left="-270"/>
        <w:rPr>
          <w:rFonts w:ascii="Aileron" w:hAnsi="Aileron" w:cs="Arial"/>
          <w:color w:val="000000"/>
          <w:sz w:val="16"/>
          <w:szCs w:val="16"/>
        </w:rPr>
      </w:pPr>
    </w:p>
    <w:p w:rsidR="00C96E17" w:rsidRPr="001862C5" w:rsidRDefault="00C96E17" w:rsidP="00C96E17">
      <w:pPr>
        <w:autoSpaceDE w:val="0"/>
        <w:autoSpaceDN w:val="0"/>
        <w:adjustRightInd w:val="0"/>
        <w:ind w:left="-270"/>
        <w:rPr>
          <w:rFonts w:ascii="Aileron" w:hAnsi="Aileron" w:cs="Arial"/>
          <w:color w:val="000000"/>
          <w:sz w:val="20"/>
          <w:szCs w:val="20"/>
        </w:rPr>
      </w:pPr>
      <w:r>
        <w:rPr>
          <w:rFonts w:ascii="Aileron" w:hAnsi="Aileron" w:cs="Arial"/>
          <w:color w:val="000000"/>
          <w:sz w:val="20"/>
          <w:szCs w:val="20"/>
        </w:rPr>
        <w:t>I’m asking if you c</w:t>
      </w:r>
      <w:r w:rsidRPr="001862C5">
        <w:rPr>
          <w:rFonts w:ascii="Aileron" w:hAnsi="Aileron" w:cs="Arial"/>
          <w:color w:val="000000"/>
          <w:sz w:val="20"/>
          <w:szCs w:val="20"/>
        </w:rPr>
        <w:t>an help us out with a donation of a product or service from your business</w:t>
      </w:r>
      <w:r w:rsidR="00850707">
        <w:rPr>
          <w:rFonts w:ascii="Aileron" w:hAnsi="Aileron" w:cs="Arial"/>
          <w:color w:val="000000"/>
          <w:sz w:val="20"/>
          <w:szCs w:val="20"/>
        </w:rPr>
        <w:t xml:space="preserve">? </w:t>
      </w:r>
      <w:r w:rsidR="00D0318D" w:rsidRPr="001862C5">
        <w:rPr>
          <w:rFonts w:ascii="Aileron" w:hAnsi="Aileron" w:cs="Arial"/>
          <w:color w:val="000000"/>
          <w:sz w:val="20"/>
          <w:szCs w:val="20"/>
        </w:rPr>
        <w:t xml:space="preserve">Your donation can be something wonderful like a gift certificate to your business, a tangible item or a special experience. </w:t>
      </w:r>
      <w:r w:rsidRPr="001862C5">
        <w:rPr>
          <w:rFonts w:ascii="Aileron" w:hAnsi="Aileron" w:cs="Arial"/>
          <w:color w:val="000000"/>
          <w:sz w:val="20"/>
          <w:szCs w:val="20"/>
        </w:rPr>
        <w:t xml:space="preserve">Eighty-five percent of those we help live at or below the poverty level.  More than </w:t>
      </w:r>
      <w:r w:rsidRPr="001862C5">
        <w:rPr>
          <w:rFonts w:ascii="Aileron" w:eastAsia="Times New Roman" w:hAnsi="Aileron"/>
          <w:sz w:val="20"/>
          <w:szCs w:val="20"/>
        </w:rPr>
        <w:t>88% of o</w:t>
      </w:r>
      <w:r w:rsidRPr="001862C5">
        <w:rPr>
          <w:rFonts w:ascii="Aileron" w:hAnsi="Aileron" w:cs="Arial"/>
          <w:color w:val="000000"/>
          <w:sz w:val="20"/>
          <w:szCs w:val="20"/>
        </w:rPr>
        <w:t xml:space="preserve">ur budget supports </w:t>
      </w:r>
      <w:hyperlink r:id="rId7" w:history="1">
        <w:r w:rsidRPr="001862C5">
          <w:rPr>
            <w:rStyle w:val="Hyperlink"/>
            <w:rFonts w:ascii="Aileron" w:hAnsi="Aileron" w:cs="Arial"/>
            <w:sz w:val="20"/>
            <w:szCs w:val="20"/>
          </w:rPr>
          <w:t>funded organizations</w:t>
        </w:r>
      </w:hyperlink>
      <w:r w:rsidRPr="001862C5">
        <w:rPr>
          <w:rFonts w:ascii="Aileron" w:hAnsi="Aileron" w:cs="Arial"/>
          <w:color w:val="000000"/>
          <w:sz w:val="20"/>
          <w:szCs w:val="20"/>
        </w:rPr>
        <w:t xml:space="preserve"> that are carefully vetted to meet our mission.  </w:t>
      </w:r>
    </w:p>
    <w:p w:rsidR="00C96E17" w:rsidRPr="00D0318D" w:rsidRDefault="00C96E17" w:rsidP="00C96E17">
      <w:pPr>
        <w:autoSpaceDE w:val="0"/>
        <w:autoSpaceDN w:val="0"/>
        <w:adjustRightInd w:val="0"/>
        <w:ind w:left="-270"/>
        <w:rPr>
          <w:rFonts w:ascii="Aileron" w:hAnsi="Aileron" w:cs="Arial"/>
          <w:color w:val="000000"/>
          <w:sz w:val="16"/>
          <w:szCs w:val="16"/>
        </w:rPr>
      </w:pPr>
    </w:p>
    <w:p w:rsidR="00A22D02" w:rsidRPr="00C26311" w:rsidRDefault="00AD2035" w:rsidP="00AD2035">
      <w:pPr>
        <w:autoSpaceDE w:val="0"/>
        <w:autoSpaceDN w:val="0"/>
        <w:adjustRightInd w:val="0"/>
        <w:ind w:left="-270"/>
        <w:jc w:val="center"/>
        <w:rPr>
          <w:rFonts w:ascii="Aileron" w:hAnsi="Aileron" w:cs="Arial"/>
          <w:b/>
          <w:bCs/>
          <w:i/>
          <w:iCs/>
          <w:color w:val="000000"/>
          <w:sz w:val="22"/>
          <w:szCs w:val="22"/>
        </w:rPr>
      </w:pPr>
      <w:r w:rsidRPr="00AD2035">
        <w:rPr>
          <w:rFonts w:ascii="Aileron" w:hAnsi="Aileron" w:cs="Arial"/>
          <w:b/>
          <w:bCs/>
          <w:i/>
          <w:iCs/>
          <w:color w:val="000000"/>
          <w:sz w:val="22"/>
          <w:szCs w:val="22"/>
        </w:rPr>
        <w:t xml:space="preserve">We need your help!! </w:t>
      </w:r>
      <w:r w:rsidR="00D93AB2">
        <w:rPr>
          <w:rFonts w:ascii="Aileron" w:hAnsi="Aileron" w:cs="Arial"/>
          <w:b/>
          <w:bCs/>
          <w:i/>
          <w:iCs/>
          <w:color w:val="000000"/>
          <w:sz w:val="22"/>
          <w:szCs w:val="22"/>
        </w:rPr>
        <w:t xml:space="preserve">We are asking you to donate an item that will be available on our  </w:t>
      </w:r>
    </w:p>
    <w:p w:rsidR="00D93AB2" w:rsidRDefault="00D93AB2" w:rsidP="00AD2035">
      <w:pPr>
        <w:autoSpaceDE w:val="0"/>
        <w:autoSpaceDN w:val="0"/>
        <w:adjustRightInd w:val="0"/>
        <w:ind w:left="-270"/>
        <w:jc w:val="center"/>
        <w:rPr>
          <w:rFonts w:ascii="Aileron" w:hAnsi="Aileron" w:cs="Arial"/>
          <w:b/>
          <w:bCs/>
          <w:i/>
          <w:iCs/>
          <w:color w:val="000000"/>
          <w:sz w:val="22"/>
          <w:szCs w:val="22"/>
        </w:rPr>
      </w:pPr>
      <w:r>
        <w:rPr>
          <w:rFonts w:ascii="Aileron" w:hAnsi="Aileron" w:cs="Arial"/>
          <w:b/>
          <w:bCs/>
          <w:i/>
          <w:iCs/>
          <w:color w:val="000000"/>
          <w:sz w:val="22"/>
          <w:szCs w:val="22"/>
        </w:rPr>
        <w:t>1</w:t>
      </w:r>
      <w:r w:rsidR="00D0318D">
        <w:rPr>
          <w:rFonts w:ascii="Aileron" w:hAnsi="Aileron" w:cs="Arial"/>
          <w:b/>
          <w:bCs/>
          <w:i/>
          <w:iCs/>
          <w:color w:val="000000"/>
          <w:sz w:val="22"/>
          <w:szCs w:val="22"/>
        </w:rPr>
        <w:t>9</w:t>
      </w:r>
      <w:r w:rsidR="00A22D02" w:rsidRPr="00C26311">
        <w:rPr>
          <w:rFonts w:ascii="Aileron" w:hAnsi="Aileron" w:cs="Arial"/>
          <w:b/>
          <w:bCs/>
          <w:i/>
          <w:iCs/>
          <w:color w:val="000000"/>
          <w:sz w:val="22"/>
          <w:szCs w:val="22"/>
        </w:rPr>
        <w:t>th</w:t>
      </w:r>
      <w:r w:rsidR="000D4D24" w:rsidRPr="00C26311">
        <w:rPr>
          <w:rFonts w:ascii="Aileron" w:hAnsi="Aileron" w:cs="Arial"/>
          <w:b/>
          <w:bCs/>
          <w:i/>
          <w:iCs/>
          <w:color w:val="000000"/>
          <w:sz w:val="22"/>
          <w:szCs w:val="22"/>
        </w:rPr>
        <w:t xml:space="preserve"> Labor of Love </w:t>
      </w:r>
      <w:r w:rsidR="00A22D02" w:rsidRPr="00C26311">
        <w:rPr>
          <w:rFonts w:ascii="Aileron" w:hAnsi="Aileron" w:cs="Arial"/>
          <w:b/>
          <w:bCs/>
          <w:i/>
          <w:iCs/>
          <w:color w:val="000000"/>
          <w:sz w:val="22"/>
          <w:szCs w:val="22"/>
        </w:rPr>
        <w:t>o</w:t>
      </w:r>
      <w:r w:rsidR="000D4D24" w:rsidRPr="00C26311">
        <w:rPr>
          <w:rFonts w:ascii="Aileron" w:hAnsi="Aileron" w:cs="Arial"/>
          <w:b/>
          <w:bCs/>
          <w:i/>
          <w:iCs/>
          <w:color w:val="000000"/>
          <w:sz w:val="22"/>
          <w:szCs w:val="22"/>
        </w:rPr>
        <w:t xml:space="preserve">nline </w:t>
      </w:r>
      <w:r w:rsidR="00A22D02" w:rsidRPr="00C26311">
        <w:rPr>
          <w:rFonts w:ascii="Aileron" w:hAnsi="Aileron" w:cs="Arial"/>
          <w:b/>
          <w:bCs/>
          <w:i/>
          <w:iCs/>
          <w:color w:val="000000"/>
          <w:sz w:val="22"/>
          <w:szCs w:val="22"/>
        </w:rPr>
        <w:t>a</w:t>
      </w:r>
      <w:r w:rsidR="000D4D24" w:rsidRPr="00C26311">
        <w:rPr>
          <w:rFonts w:ascii="Aileron" w:hAnsi="Aileron" w:cs="Arial"/>
          <w:b/>
          <w:bCs/>
          <w:i/>
          <w:iCs/>
          <w:color w:val="000000"/>
          <w:sz w:val="22"/>
          <w:szCs w:val="22"/>
        </w:rPr>
        <w:t>uction,</w:t>
      </w:r>
      <w:r w:rsidR="0000706D" w:rsidRPr="00C26311">
        <w:rPr>
          <w:rFonts w:ascii="Aileron" w:hAnsi="Aileron" w:cs="Arial"/>
          <w:b/>
          <w:bCs/>
          <w:i/>
          <w:iCs/>
          <w:color w:val="000000"/>
          <w:sz w:val="22"/>
          <w:szCs w:val="22"/>
        </w:rPr>
        <w:t xml:space="preserve"> </w:t>
      </w:r>
      <w:r w:rsidR="000D4D24" w:rsidRPr="00C26311">
        <w:rPr>
          <w:rFonts w:ascii="Aileron" w:hAnsi="Aileron" w:cs="Arial"/>
          <w:b/>
          <w:bCs/>
          <w:i/>
          <w:iCs/>
          <w:color w:val="000000"/>
          <w:sz w:val="22"/>
          <w:szCs w:val="22"/>
        </w:rPr>
        <w:t xml:space="preserve">February </w:t>
      </w:r>
      <w:r w:rsidR="00AD2035">
        <w:rPr>
          <w:rFonts w:ascii="Aileron" w:hAnsi="Aileron" w:cs="Arial"/>
          <w:b/>
          <w:bCs/>
          <w:i/>
          <w:iCs/>
          <w:color w:val="000000"/>
          <w:sz w:val="22"/>
          <w:szCs w:val="22"/>
        </w:rPr>
        <w:t>1</w:t>
      </w:r>
      <w:r w:rsidR="002C5AF6">
        <w:rPr>
          <w:rFonts w:ascii="Aileron" w:hAnsi="Aileron" w:cs="Arial"/>
          <w:b/>
          <w:bCs/>
          <w:i/>
          <w:iCs/>
          <w:color w:val="000000"/>
          <w:sz w:val="22"/>
          <w:szCs w:val="22"/>
        </w:rPr>
        <w:t>4</w:t>
      </w:r>
      <w:r w:rsidR="00AD2035">
        <w:rPr>
          <w:rFonts w:ascii="Aileron" w:hAnsi="Aileron" w:cs="Arial"/>
          <w:b/>
          <w:bCs/>
          <w:i/>
          <w:iCs/>
          <w:color w:val="000000"/>
          <w:sz w:val="22"/>
          <w:szCs w:val="22"/>
        </w:rPr>
        <w:t xml:space="preserve"> – February 2</w:t>
      </w:r>
      <w:r w:rsidR="002C5AF6">
        <w:rPr>
          <w:rFonts w:ascii="Aileron" w:hAnsi="Aileron" w:cs="Arial"/>
          <w:b/>
          <w:bCs/>
          <w:i/>
          <w:iCs/>
          <w:color w:val="000000"/>
          <w:sz w:val="22"/>
          <w:szCs w:val="22"/>
        </w:rPr>
        <w:t>4</w:t>
      </w:r>
      <w:r w:rsidR="00AD2035" w:rsidRPr="00AD2035">
        <w:rPr>
          <w:rFonts w:ascii="Aileron" w:hAnsi="Aileron" w:cs="Arial"/>
          <w:b/>
          <w:bCs/>
          <w:i/>
          <w:iCs/>
          <w:color w:val="000000"/>
          <w:sz w:val="22"/>
          <w:szCs w:val="22"/>
          <w:vertAlign w:val="superscript"/>
        </w:rPr>
        <w:t>th</w:t>
      </w:r>
      <w:r w:rsidR="00AD2035">
        <w:rPr>
          <w:rFonts w:ascii="Aileron" w:hAnsi="Aileron" w:cs="Arial"/>
          <w:b/>
          <w:bCs/>
          <w:i/>
          <w:iCs/>
          <w:color w:val="000000"/>
          <w:sz w:val="22"/>
          <w:szCs w:val="22"/>
        </w:rPr>
        <w:t xml:space="preserve">, </w:t>
      </w:r>
      <w:r w:rsidR="002C5AF6">
        <w:rPr>
          <w:rFonts w:ascii="Aileron" w:hAnsi="Aileron" w:cs="Arial"/>
          <w:b/>
          <w:bCs/>
          <w:i/>
          <w:iCs/>
          <w:color w:val="000000"/>
          <w:sz w:val="22"/>
          <w:szCs w:val="22"/>
        </w:rPr>
        <w:t>2020</w:t>
      </w:r>
      <w:r>
        <w:rPr>
          <w:rFonts w:ascii="Aileron" w:hAnsi="Aileron" w:cs="Arial"/>
          <w:b/>
          <w:bCs/>
          <w:i/>
          <w:iCs/>
          <w:color w:val="000000"/>
          <w:sz w:val="22"/>
          <w:szCs w:val="22"/>
        </w:rPr>
        <w:t xml:space="preserve"> </w:t>
      </w:r>
    </w:p>
    <w:p w:rsidR="000D4D24" w:rsidRPr="00C26311" w:rsidRDefault="00D93AB2" w:rsidP="00AD2035">
      <w:pPr>
        <w:autoSpaceDE w:val="0"/>
        <w:autoSpaceDN w:val="0"/>
        <w:adjustRightInd w:val="0"/>
        <w:ind w:left="-270"/>
        <w:jc w:val="center"/>
        <w:rPr>
          <w:rFonts w:ascii="Aileron" w:hAnsi="Aileron" w:cs="Arial"/>
          <w:b/>
          <w:bCs/>
          <w:i/>
          <w:iCs/>
          <w:color w:val="000000"/>
          <w:sz w:val="22"/>
          <w:szCs w:val="22"/>
        </w:rPr>
      </w:pPr>
      <w:r>
        <w:rPr>
          <w:rFonts w:ascii="Aileron" w:hAnsi="Aileron" w:cs="Arial"/>
          <w:b/>
          <w:bCs/>
          <w:i/>
          <w:iCs/>
          <w:color w:val="000000"/>
          <w:sz w:val="22"/>
          <w:szCs w:val="22"/>
        </w:rPr>
        <w:t>We sell almost 100% of items donated, raising over $30,000 from our auction last year.</w:t>
      </w:r>
    </w:p>
    <w:p w:rsidR="000D4D24" w:rsidRPr="00C26311" w:rsidRDefault="000D4D24" w:rsidP="00AD2035">
      <w:pPr>
        <w:autoSpaceDE w:val="0"/>
        <w:autoSpaceDN w:val="0"/>
        <w:adjustRightInd w:val="0"/>
        <w:ind w:left="-270"/>
        <w:rPr>
          <w:rFonts w:ascii="Aileron" w:hAnsi="Aileron" w:cs="Arial"/>
          <w:b/>
          <w:bCs/>
          <w:i/>
          <w:iCs/>
          <w:color w:val="000000"/>
          <w:sz w:val="16"/>
          <w:szCs w:val="16"/>
        </w:rPr>
      </w:pPr>
    </w:p>
    <w:p w:rsidR="00C26311" w:rsidRPr="001862C5" w:rsidRDefault="00C26311" w:rsidP="00AD2035">
      <w:pPr>
        <w:autoSpaceDE w:val="0"/>
        <w:autoSpaceDN w:val="0"/>
        <w:adjustRightInd w:val="0"/>
        <w:ind w:left="-270"/>
        <w:rPr>
          <w:rFonts w:ascii="Aileron" w:hAnsi="Aileron" w:cs="Arial"/>
          <w:b/>
          <w:color w:val="000000"/>
          <w:sz w:val="20"/>
          <w:szCs w:val="20"/>
        </w:rPr>
      </w:pPr>
      <w:r w:rsidRPr="001862C5">
        <w:rPr>
          <w:rFonts w:ascii="Aileron" w:hAnsi="Aileron" w:cs="Arial"/>
          <w:b/>
          <w:color w:val="000000"/>
          <w:sz w:val="20"/>
          <w:szCs w:val="20"/>
        </w:rPr>
        <w:t>As an auction donor, you will receive the following benefits:</w:t>
      </w:r>
    </w:p>
    <w:p w:rsidR="00C26311" w:rsidRPr="001862C5" w:rsidRDefault="00C26311" w:rsidP="008745AE">
      <w:pPr>
        <w:pStyle w:val="ListParagraph"/>
        <w:numPr>
          <w:ilvl w:val="0"/>
          <w:numId w:val="1"/>
        </w:numPr>
        <w:autoSpaceDE w:val="0"/>
        <w:autoSpaceDN w:val="0"/>
        <w:adjustRightInd w:val="0"/>
        <w:ind w:left="-270" w:firstLine="0"/>
        <w:rPr>
          <w:rFonts w:ascii="Aileron" w:hAnsi="Aileron" w:cs="Arial"/>
          <w:color w:val="000000"/>
          <w:sz w:val="20"/>
          <w:szCs w:val="20"/>
        </w:rPr>
      </w:pPr>
      <w:r w:rsidRPr="001862C5">
        <w:rPr>
          <w:rFonts w:ascii="Aileron" w:hAnsi="Aileron" w:cs="Arial"/>
          <w:color w:val="000000"/>
          <w:sz w:val="20"/>
          <w:szCs w:val="20"/>
        </w:rPr>
        <w:t>Listing as a donor on the website for</w:t>
      </w:r>
      <w:r w:rsidR="00D93AB2" w:rsidRPr="001862C5">
        <w:rPr>
          <w:rFonts w:ascii="Aileron" w:hAnsi="Aileron" w:cs="Arial"/>
          <w:color w:val="000000"/>
          <w:sz w:val="20"/>
          <w:szCs w:val="20"/>
        </w:rPr>
        <w:t xml:space="preserve"> at least</w:t>
      </w:r>
      <w:r w:rsidRPr="001862C5">
        <w:rPr>
          <w:rFonts w:ascii="Aileron" w:hAnsi="Aileron" w:cs="Arial"/>
          <w:color w:val="000000"/>
          <w:sz w:val="20"/>
          <w:szCs w:val="20"/>
        </w:rPr>
        <w:t xml:space="preserve"> 20 days</w:t>
      </w:r>
    </w:p>
    <w:p w:rsidR="00C26311" w:rsidRPr="001862C5" w:rsidRDefault="00C26311" w:rsidP="008745AE">
      <w:pPr>
        <w:pStyle w:val="ListParagraph"/>
        <w:numPr>
          <w:ilvl w:val="0"/>
          <w:numId w:val="1"/>
        </w:numPr>
        <w:autoSpaceDE w:val="0"/>
        <w:autoSpaceDN w:val="0"/>
        <w:adjustRightInd w:val="0"/>
        <w:ind w:left="-270" w:firstLine="0"/>
        <w:rPr>
          <w:rFonts w:ascii="Aileron" w:hAnsi="Aileron" w:cs="Arial"/>
          <w:color w:val="000000"/>
          <w:sz w:val="20"/>
          <w:szCs w:val="20"/>
        </w:rPr>
      </w:pPr>
      <w:r w:rsidRPr="001862C5">
        <w:rPr>
          <w:rFonts w:ascii="Aileron" w:hAnsi="Aileron" w:cs="Arial"/>
          <w:color w:val="000000"/>
          <w:sz w:val="20"/>
          <w:szCs w:val="20"/>
        </w:rPr>
        <w:t>Opportunity to include a photo (logo or item) and your web link</w:t>
      </w:r>
    </w:p>
    <w:p w:rsidR="00C26311" w:rsidRPr="001862C5" w:rsidRDefault="00C26311" w:rsidP="008745AE">
      <w:pPr>
        <w:pStyle w:val="ListParagraph"/>
        <w:numPr>
          <w:ilvl w:val="0"/>
          <w:numId w:val="1"/>
        </w:numPr>
        <w:autoSpaceDE w:val="0"/>
        <w:autoSpaceDN w:val="0"/>
        <w:adjustRightInd w:val="0"/>
        <w:ind w:left="0" w:hanging="270"/>
        <w:rPr>
          <w:rFonts w:ascii="Aileron" w:hAnsi="Aileron" w:cs="Arial"/>
          <w:color w:val="000000"/>
          <w:sz w:val="20"/>
          <w:szCs w:val="20"/>
        </w:rPr>
      </w:pPr>
      <w:r w:rsidRPr="001862C5">
        <w:rPr>
          <w:rFonts w:ascii="Aileron" w:hAnsi="Aileron" w:cs="Arial"/>
          <w:color w:val="000000"/>
          <w:sz w:val="20"/>
          <w:szCs w:val="20"/>
        </w:rPr>
        <w:t xml:space="preserve">Website promotion to a vast network of potential bidders. We have over 600 </w:t>
      </w:r>
      <w:r w:rsidR="00D93AB2" w:rsidRPr="001862C5">
        <w:rPr>
          <w:rFonts w:ascii="Aileron" w:hAnsi="Aileron" w:cs="Arial"/>
          <w:color w:val="000000"/>
          <w:sz w:val="20"/>
          <w:szCs w:val="20"/>
        </w:rPr>
        <w:t xml:space="preserve">bidders on our auction database! Bidding is fast and fierce for the most popular </w:t>
      </w:r>
      <w:proofErr w:type="gramStart"/>
      <w:r w:rsidR="00D93AB2" w:rsidRPr="001862C5">
        <w:rPr>
          <w:rFonts w:ascii="Aileron" w:hAnsi="Aileron" w:cs="Arial"/>
          <w:color w:val="000000"/>
          <w:sz w:val="20"/>
          <w:szCs w:val="20"/>
        </w:rPr>
        <w:t>items!!</w:t>
      </w:r>
      <w:r w:rsidRPr="001862C5">
        <w:rPr>
          <w:rFonts w:ascii="Aileron" w:hAnsi="Aileron" w:cs="Arial"/>
          <w:color w:val="000000"/>
          <w:sz w:val="20"/>
          <w:szCs w:val="20"/>
        </w:rPr>
        <w:t>.</w:t>
      </w:r>
      <w:proofErr w:type="gramEnd"/>
      <w:r w:rsidRPr="001862C5">
        <w:rPr>
          <w:rFonts w:ascii="Aileron" w:hAnsi="Aileron" w:cs="Arial"/>
          <w:color w:val="000000"/>
          <w:sz w:val="20"/>
          <w:szCs w:val="20"/>
        </w:rPr>
        <w:t xml:space="preserve">  We publish information about th</w:t>
      </w:r>
      <w:r w:rsidR="00E52013" w:rsidRPr="001862C5">
        <w:rPr>
          <w:rFonts w:ascii="Aileron" w:hAnsi="Aileron" w:cs="Arial"/>
          <w:color w:val="000000"/>
          <w:sz w:val="20"/>
          <w:szCs w:val="20"/>
        </w:rPr>
        <w:t>e</w:t>
      </w:r>
      <w:r w:rsidRPr="001862C5">
        <w:rPr>
          <w:rFonts w:ascii="Aileron" w:hAnsi="Aileron" w:cs="Arial"/>
          <w:color w:val="000000"/>
          <w:sz w:val="20"/>
          <w:szCs w:val="20"/>
        </w:rPr>
        <w:t xml:space="preserve"> auction to schools, association members and previous bidders. They pass our emails along to friends and family.</w:t>
      </w:r>
    </w:p>
    <w:p w:rsidR="000D4D24" w:rsidRPr="001862C5" w:rsidRDefault="006D2E56" w:rsidP="008745AE">
      <w:pPr>
        <w:pStyle w:val="ListParagraph"/>
        <w:numPr>
          <w:ilvl w:val="0"/>
          <w:numId w:val="1"/>
        </w:numPr>
        <w:autoSpaceDE w:val="0"/>
        <w:autoSpaceDN w:val="0"/>
        <w:adjustRightInd w:val="0"/>
        <w:ind w:left="-270" w:firstLine="0"/>
        <w:rPr>
          <w:rFonts w:ascii="Aileron" w:hAnsi="Aileron" w:cs="Arial"/>
          <w:color w:val="000000"/>
          <w:sz w:val="20"/>
          <w:szCs w:val="20"/>
        </w:rPr>
      </w:pPr>
      <w:r w:rsidRPr="001862C5">
        <w:rPr>
          <w:rFonts w:ascii="Aileron" w:hAnsi="Aileron" w:cs="Arial"/>
          <w:color w:val="000000"/>
          <w:sz w:val="20"/>
          <w:szCs w:val="20"/>
        </w:rPr>
        <w:t>Tax deduction to a 501 (c)(3) non-profit organization. Tax ID #91-0755924</w:t>
      </w:r>
    </w:p>
    <w:p w:rsidR="00C26311" w:rsidRPr="003A4797" w:rsidRDefault="00C26311" w:rsidP="00AD2035">
      <w:pPr>
        <w:autoSpaceDE w:val="0"/>
        <w:autoSpaceDN w:val="0"/>
        <w:adjustRightInd w:val="0"/>
        <w:ind w:left="-270"/>
        <w:rPr>
          <w:rFonts w:ascii="Aileron" w:hAnsi="Aileron" w:cs="Arial"/>
          <w:color w:val="000000"/>
          <w:sz w:val="16"/>
          <w:szCs w:val="16"/>
        </w:rPr>
      </w:pPr>
    </w:p>
    <w:p w:rsidR="00D62203" w:rsidRPr="001862C5" w:rsidRDefault="00D62203" w:rsidP="00AD2035">
      <w:pPr>
        <w:autoSpaceDE w:val="0"/>
        <w:autoSpaceDN w:val="0"/>
        <w:adjustRightInd w:val="0"/>
        <w:ind w:left="-270"/>
        <w:rPr>
          <w:rFonts w:ascii="Aileron" w:hAnsi="Aileron" w:cs="Arial"/>
          <w:b/>
          <w:bCs/>
          <w:color w:val="000000"/>
          <w:sz w:val="20"/>
          <w:szCs w:val="20"/>
        </w:rPr>
      </w:pPr>
      <w:r w:rsidRPr="001862C5">
        <w:rPr>
          <w:rFonts w:ascii="Aileron" w:hAnsi="Aileron" w:cs="Arial"/>
          <w:b/>
          <w:bCs/>
          <w:color w:val="000000"/>
          <w:sz w:val="20"/>
          <w:szCs w:val="20"/>
        </w:rPr>
        <w:t>A procurement form accompanies this letter</w:t>
      </w:r>
      <w:r w:rsidR="007848D3" w:rsidRPr="001862C5">
        <w:rPr>
          <w:rFonts w:ascii="Aileron" w:hAnsi="Aileron" w:cs="Arial"/>
          <w:b/>
          <w:bCs/>
          <w:color w:val="000000"/>
          <w:sz w:val="20"/>
          <w:szCs w:val="20"/>
        </w:rPr>
        <w:t xml:space="preserve">. </w:t>
      </w:r>
      <w:r w:rsidRPr="001862C5">
        <w:rPr>
          <w:rFonts w:ascii="Aileron" w:hAnsi="Aileron" w:cs="Arial"/>
          <w:b/>
          <w:bCs/>
          <w:color w:val="000000"/>
          <w:sz w:val="20"/>
          <w:szCs w:val="20"/>
        </w:rPr>
        <w:t xml:space="preserve">Please complete the form and send it to </w:t>
      </w:r>
      <w:r w:rsidR="00A22D02" w:rsidRPr="001862C5">
        <w:rPr>
          <w:rFonts w:ascii="Aileron" w:hAnsi="Aileron" w:cs="Arial"/>
          <w:b/>
          <w:bCs/>
          <w:color w:val="000000"/>
          <w:sz w:val="20"/>
          <w:szCs w:val="20"/>
        </w:rPr>
        <w:t>Advocacy and Caring for Children (ACC)</w:t>
      </w:r>
      <w:r w:rsidRPr="001862C5">
        <w:rPr>
          <w:rFonts w:ascii="Aileron" w:hAnsi="Aileron" w:cs="Arial"/>
          <w:b/>
          <w:bCs/>
          <w:color w:val="000000"/>
          <w:sz w:val="20"/>
          <w:szCs w:val="20"/>
        </w:rPr>
        <w:t xml:space="preserve">, 100 23rd Ave S, Seattle, WA 98144, by </w:t>
      </w:r>
      <w:r w:rsidR="00B73E3E" w:rsidRPr="001862C5">
        <w:rPr>
          <w:rFonts w:ascii="Aileron" w:hAnsi="Aileron" w:cs="Arial"/>
          <w:b/>
          <w:bCs/>
          <w:color w:val="000000"/>
          <w:sz w:val="20"/>
          <w:szCs w:val="20"/>
        </w:rPr>
        <w:t xml:space="preserve">February </w:t>
      </w:r>
      <w:r w:rsidR="008745AE">
        <w:rPr>
          <w:rFonts w:ascii="Aileron" w:hAnsi="Aileron" w:cs="Arial"/>
          <w:b/>
          <w:bCs/>
          <w:color w:val="000000"/>
          <w:sz w:val="20"/>
          <w:szCs w:val="20"/>
        </w:rPr>
        <w:t>7</w:t>
      </w:r>
      <w:r w:rsidR="00AD2035" w:rsidRPr="001862C5">
        <w:rPr>
          <w:rFonts w:ascii="Aileron" w:hAnsi="Aileron" w:cs="Arial"/>
          <w:b/>
          <w:bCs/>
          <w:color w:val="000000"/>
          <w:sz w:val="20"/>
          <w:szCs w:val="20"/>
        </w:rPr>
        <w:t>, 20</w:t>
      </w:r>
      <w:r w:rsidR="008745AE">
        <w:rPr>
          <w:rFonts w:ascii="Aileron" w:hAnsi="Aileron" w:cs="Arial"/>
          <w:b/>
          <w:bCs/>
          <w:color w:val="000000"/>
          <w:sz w:val="20"/>
          <w:szCs w:val="20"/>
        </w:rPr>
        <w:t>20</w:t>
      </w:r>
      <w:r w:rsidRPr="001862C5">
        <w:rPr>
          <w:rFonts w:ascii="Aileron" w:hAnsi="Aileron" w:cs="Arial"/>
          <w:b/>
          <w:bCs/>
          <w:color w:val="000000"/>
          <w:sz w:val="20"/>
          <w:szCs w:val="20"/>
        </w:rPr>
        <w:t>. Questions? P</w:t>
      </w:r>
      <w:r w:rsidR="00AD2035" w:rsidRPr="001862C5">
        <w:rPr>
          <w:rFonts w:ascii="Aileron" w:hAnsi="Aileron" w:cs="Arial"/>
          <w:b/>
          <w:bCs/>
          <w:color w:val="000000"/>
          <w:sz w:val="20"/>
          <w:szCs w:val="20"/>
        </w:rPr>
        <w:t>lease contact</w:t>
      </w:r>
      <w:r w:rsidR="00F35771">
        <w:rPr>
          <w:rFonts w:ascii="Aileron" w:hAnsi="Aileron" w:cs="Arial"/>
          <w:b/>
          <w:bCs/>
          <w:color w:val="000000"/>
          <w:sz w:val="20"/>
          <w:szCs w:val="20"/>
        </w:rPr>
        <w:t xml:space="preserve"> auction chair</w:t>
      </w:r>
      <w:r w:rsidR="007848D3" w:rsidRPr="001862C5">
        <w:rPr>
          <w:rFonts w:ascii="Aileron" w:hAnsi="Aileron" w:cs="Arial"/>
          <w:b/>
          <w:bCs/>
          <w:color w:val="000000"/>
          <w:sz w:val="20"/>
          <w:szCs w:val="20"/>
        </w:rPr>
        <w:t xml:space="preserve"> Deirdre Brownlow, </w:t>
      </w:r>
      <w:r w:rsidR="00AD2035" w:rsidRPr="001862C5">
        <w:rPr>
          <w:rFonts w:ascii="Aileron" w:hAnsi="Aileron" w:cs="Arial"/>
          <w:b/>
          <w:bCs/>
          <w:color w:val="000000"/>
          <w:sz w:val="20"/>
          <w:szCs w:val="20"/>
        </w:rPr>
        <w:t xml:space="preserve">ACC office, </w:t>
      </w:r>
      <w:r w:rsidRPr="001862C5">
        <w:rPr>
          <w:rFonts w:ascii="Aileron" w:hAnsi="Aileron" w:cs="Arial"/>
          <w:b/>
          <w:bCs/>
          <w:color w:val="000000"/>
          <w:sz w:val="20"/>
          <w:szCs w:val="20"/>
        </w:rPr>
        <w:t xml:space="preserve">206-328-5973 or </w:t>
      </w:r>
      <w:hyperlink r:id="rId8" w:history="1">
        <w:r w:rsidRPr="001862C5">
          <w:rPr>
            <w:rStyle w:val="Hyperlink"/>
            <w:rFonts w:ascii="Aileron" w:hAnsi="Aileron" w:cs="Arial"/>
            <w:b/>
            <w:bCs/>
            <w:sz w:val="20"/>
            <w:szCs w:val="20"/>
          </w:rPr>
          <w:t>acc@ccsww.org</w:t>
        </w:r>
      </w:hyperlink>
    </w:p>
    <w:p w:rsidR="000D4D24" w:rsidRPr="003A4797" w:rsidRDefault="000D4D24" w:rsidP="00AD2035">
      <w:pPr>
        <w:autoSpaceDE w:val="0"/>
        <w:autoSpaceDN w:val="0"/>
        <w:adjustRightInd w:val="0"/>
        <w:ind w:left="-270"/>
        <w:rPr>
          <w:rFonts w:ascii="Aileron" w:hAnsi="Aileron" w:cs="Arial"/>
          <w:b/>
          <w:bCs/>
          <w:color w:val="000000"/>
          <w:sz w:val="16"/>
          <w:szCs w:val="16"/>
        </w:rPr>
      </w:pPr>
    </w:p>
    <w:p w:rsidR="000D4D24" w:rsidRPr="001862C5" w:rsidRDefault="000D4D24" w:rsidP="00AD2035">
      <w:pPr>
        <w:autoSpaceDE w:val="0"/>
        <w:autoSpaceDN w:val="0"/>
        <w:adjustRightInd w:val="0"/>
        <w:ind w:left="-270"/>
        <w:rPr>
          <w:rFonts w:ascii="Aileron" w:hAnsi="Aileron" w:cs="Arial"/>
          <w:color w:val="000000"/>
          <w:sz w:val="20"/>
          <w:szCs w:val="20"/>
        </w:rPr>
      </w:pPr>
      <w:r w:rsidRPr="001862C5">
        <w:rPr>
          <w:rFonts w:ascii="Aileron" w:hAnsi="Aileron" w:cs="Arial"/>
          <w:color w:val="000000"/>
          <w:sz w:val="20"/>
          <w:szCs w:val="20"/>
        </w:rPr>
        <w:t>For more</w:t>
      </w:r>
      <w:r w:rsidR="007848D3" w:rsidRPr="001862C5">
        <w:rPr>
          <w:rFonts w:ascii="Aileron" w:hAnsi="Aileron" w:cs="Arial"/>
          <w:color w:val="000000"/>
          <w:sz w:val="20"/>
          <w:szCs w:val="20"/>
        </w:rPr>
        <w:t xml:space="preserve"> detailed</w:t>
      </w:r>
      <w:r w:rsidRPr="001862C5">
        <w:rPr>
          <w:rFonts w:ascii="Aileron" w:hAnsi="Aileron" w:cs="Arial"/>
          <w:color w:val="000000"/>
          <w:sz w:val="20"/>
          <w:szCs w:val="20"/>
        </w:rPr>
        <w:t xml:space="preserve"> information about ACC, visit our website </w:t>
      </w:r>
      <w:hyperlink r:id="rId9" w:history="1">
        <w:r w:rsidR="00A22D02" w:rsidRPr="001862C5">
          <w:rPr>
            <w:rStyle w:val="Hyperlink"/>
            <w:rFonts w:ascii="Aileron" w:hAnsi="Aileron" w:cs="Arial"/>
            <w:sz w:val="20"/>
            <w:szCs w:val="20"/>
          </w:rPr>
          <w:t>www.advocacyandcaringforchildren.org</w:t>
        </w:r>
      </w:hyperlink>
      <w:r w:rsidR="00A22D02" w:rsidRPr="001862C5">
        <w:rPr>
          <w:rFonts w:ascii="Aileron" w:hAnsi="Aileron" w:cs="Arial"/>
          <w:color w:val="000000"/>
          <w:sz w:val="20"/>
          <w:szCs w:val="20"/>
        </w:rPr>
        <w:t xml:space="preserve">  </w:t>
      </w:r>
      <w:r w:rsidRPr="001862C5">
        <w:rPr>
          <w:rFonts w:ascii="Aileron" w:hAnsi="Aileron" w:cs="Arial"/>
          <w:color w:val="000000"/>
          <w:sz w:val="20"/>
          <w:szCs w:val="20"/>
        </w:rPr>
        <w:t>or</w:t>
      </w:r>
      <w:r w:rsidR="00A22D02" w:rsidRPr="001862C5">
        <w:rPr>
          <w:rFonts w:ascii="Aileron" w:hAnsi="Aileron" w:cs="Arial"/>
          <w:color w:val="000000"/>
          <w:sz w:val="20"/>
          <w:szCs w:val="20"/>
        </w:rPr>
        <w:t xml:space="preserve"> </w:t>
      </w:r>
      <w:r w:rsidRPr="001862C5">
        <w:rPr>
          <w:rFonts w:ascii="Aileron" w:hAnsi="Aileron" w:cs="Arial"/>
          <w:color w:val="000000"/>
          <w:sz w:val="20"/>
          <w:szCs w:val="20"/>
        </w:rPr>
        <w:t xml:space="preserve"> to participate in the auction, register at </w:t>
      </w:r>
      <w:hyperlink r:id="rId10" w:history="1">
        <w:r w:rsidRPr="001862C5">
          <w:rPr>
            <w:rStyle w:val="Hyperlink"/>
            <w:rFonts w:ascii="Aileron" w:hAnsi="Aileron" w:cs="Arial"/>
            <w:sz w:val="20"/>
            <w:szCs w:val="20"/>
          </w:rPr>
          <w:t>www.laborofloveauction.org</w:t>
        </w:r>
      </w:hyperlink>
    </w:p>
    <w:p w:rsidR="000D4D24" w:rsidRPr="003A4797" w:rsidRDefault="000D4D24" w:rsidP="00AD2035">
      <w:pPr>
        <w:autoSpaceDE w:val="0"/>
        <w:autoSpaceDN w:val="0"/>
        <w:adjustRightInd w:val="0"/>
        <w:ind w:left="-270"/>
        <w:rPr>
          <w:rFonts w:ascii="Aileron" w:hAnsi="Aileron" w:cs="Arial"/>
          <w:color w:val="000000"/>
          <w:sz w:val="16"/>
          <w:szCs w:val="16"/>
        </w:rPr>
      </w:pPr>
    </w:p>
    <w:p w:rsidR="000D4D24" w:rsidRPr="001862C5" w:rsidRDefault="000D4D24" w:rsidP="00AD2035">
      <w:pPr>
        <w:autoSpaceDE w:val="0"/>
        <w:autoSpaceDN w:val="0"/>
        <w:adjustRightInd w:val="0"/>
        <w:ind w:left="-270"/>
        <w:rPr>
          <w:rFonts w:ascii="Aileron" w:hAnsi="Aileron" w:cs="Arial"/>
          <w:color w:val="000000"/>
          <w:sz w:val="20"/>
          <w:szCs w:val="20"/>
        </w:rPr>
      </w:pPr>
      <w:r w:rsidRPr="001862C5">
        <w:rPr>
          <w:rFonts w:ascii="Aileron" w:hAnsi="Aileron" w:cs="Arial"/>
          <w:color w:val="000000"/>
          <w:sz w:val="20"/>
          <w:szCs w:val="20"/>
        </w:rPr>
        <w:t>You</w:t>
      </w:r>
      <w:r w:rsidR="00890BAE" w:rsidRPr="001862C5">
        <w:rPr>
          <w:rFonts w:ascii="Aileron" w:hAnsi="Aileron" w:cs="Arial"/>
          <w:color w:val="000000"/>
          <w:sz w:val="20"/>
          <w:szCs w:val="20"/>
        </w:rPr>
        <w:t>r</w:t>
      </w:r>
      <w:r w:rsidRPr="001862C5">
        <w:rPr>
          <w:rFonts w:ascii="Aileron" w:hAnsi="Aileron" w:cs="Arial"/>
          <w:color w:val="000000"/>
          <w:sz w:val="20"/>
          <w:szCs w:val="20"/>
        </w:rPr>
        <w:t xml:space="preserve"> generous donation helps make a huge difference in the lives of </w:t>
      </w:r>
      <w:r w:rsidR="00A22D02" w:rsidRPr="001862C5">
        <w:rPr>
          <w:rFonts w:ascii="Aileron" w:hAnsi="Aileron" w:cs="Arial"/>
          <w:color w:val="000000"/>
          <w:sz w:val="20"/>
          <w:szCs w:val="20"/>
        </w:rPr>
        <w:t>children</w:t>
      </w:r>
      <w:r w:rsidR="002736F3" w:rsidRPr="001862C5">
        <w:rPr>
          <w:rFonts w:ascii="Aileron" w:hAnsi="Aileron" w:cs="Arial"/>
          <w:color w:val="000000"/>
          <w:sz w:val="20"/>
          <w:szCs w:val="20"/>
        </w:rPr>
        <w:t xml:space="preserve"> and families</w:t>
      </w:r>
      <w:r w:rsidRPr="001862C5">
        <w:rPr>
          <w:rFonts w:ascii="Aileron" w:hAnsi="Aileron" w:cs="Arial"/>
          <w:color w:val="000000"/>
          <w:sz w:val="20"/>
          <w:szCs w:val="20"/>
        </w:rPr>
        <w:t xml:space="preserve"> in Western Washington.</w:t>
      </w:r>
    </w:p>
    <w:p w:rsidR="00402613" w:rsidRPr="003A4797" w:rsidRDefault="00402613" w:rsidP="00AD2035">
      <w:pPr>
        <w:ind w:left="-270"/>
        <w:rPr>
          <w:rFonts w:ascii="Aileron" w:hAnsi="Aileron"/>
          <w:sz w:val="16"/>
          <w:szCs w:val="16"/>
        </w:rPr>
      </w:pPr>
    </w:p>
    <w:p w:rsidR="006026ED" w:rsidRDefault="00D0318D" w:rsidP="00D0318D">
      <w:pPr>
        <w:ind w:left="-270"/>
        <w:rPr>
          <w:rFonts w:ascii="Aileron" w:hAnsi="Aileron"/>
          <w:sz w:val="20"/>
          <w:szCs w:val="20"/>
        </w:rPr>
      </w:pPr>
      <w:r>
        <w:rPr>
          <w:rFonts w:ascii="Aileron" w:hAnsi="Aileron"/>
          <w:sz w:val="20"/>
          <w:szCs w:val="20"/>
        </w:rPr>
        <w:t>With gratitude,</w:t>
      </w:r>
    </w:p>
    <w:p w:rsidR="00D0318D" w:rsidRPr="003A4797" w:rsidRDefault="00D0318D" w:rsidP="00D0318D">
      <w:pPr>
        <w:ind w:left="-270"/>
        <w:rPr>
          <w:rFonts w:ascii="Aileron" w:hAnsi="Aileron"/>
          <w:sz w:val="16"/>
          <w:szCs w:val="16"/>
        </w:rPr>
      </w:pPr>
      <w:bookmarkStart w:id="0" w:name="_GoBack"/>
      <w:bookmarkEnd w:id="0"/>
    </w:p>
    <w:sectPr w:rsidR="00D0318D" w:rsidRPr="003A4797" w:rsidSect="003A4797">
      <w:headerReference w:type="default" r:id="rId11"/>
      <w:footerReference w:type="default" r:id="rId12"/>
      <w:pgSz w:w="12240" w:h="15840"/>
      <w:pgMar w:top="1830" w:right="450" w:bottom="1440" w:left="117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C6" w:rsidRDefault="006D79C6" w:rsidP="006D79C6">
      <w:r>
        <w:separator/>
      </w:r>
    </w:p>
  </w:endnote>
  <w:endnote w:type="continuationSeparator" w:id="0">
    <w:p w:rsidR="006D79C6" w:rsidRDefault="006D79C6" w:rsidP="006D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FC" w:rsidRPr="0000706D" w:rsidRDefault="0000706D">
    <w:pPr>
      <w:pStyle w:val="Footer"/>
      <w:rPr>
        <w:sz w:val="16"/>
        <w:szCs w:val="16"/>
      </w:rPr>
    </w:pPr>
    <w:r>
      <w:rPr>
        <w:noProof/>
      </w:rPr>
      <w:drawing>
        <wp:inline distT="0" distB="0" distL="0" distR="0" wp14:anchorId="20115C62" wp14:editId="5511D765">
          <wp:extent cx="6457950" cy="800172"/>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800172"/>
                  </a:xfrm>
                  <a:prstGeom prst="rect">
                    <a:avLst/>
                  </a:prstGeom>
                  <a:noFill/>
                  <a:ln>
                    <a:noFill/>
                  </a:ln>
                </pic:spPr>
              </pic:pic>
            </a:graphicData>
          </a:graphic>
        </wp:inline>
      </w:drawing>
    </w:r>
  </w:p>
  <w:p w:rsidR="00211252" w:rsidRDefault="0000706D">
    <w:pPr>
      <w:pStyle w:val="Footer"/>
    </w:pPr>
    <w:r>
      <w:rPr>
        <w:noProof/>
      </w:rPr>
      <w:drawing>
        <wp:inline distT="0" distB="0" distL="0" distR="0" wp14:anchorId="28811596" wp14:editId="7B25D170">
          <wp:extent cx="6803136" cy="329184"/>
          <wp:effectExtent l="0" t="0" r="0" b="0"/>
          <wp:docPr id="104" name="Picture 104" descr="C:\Users\deirdreb\Pictures\address line with new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irdreb\Pictures\address line with new na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3136" cy="3291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C6" w:rsidRDefault="006D79C6" w:rsidP="006D79C6">
      <w:r>
        <w:separator/>
      </w:r>
    </w:p>
  </w:footnote>
  <w:footnote w:type="continuationSeparator" w:id="0">
    <w:p w:rsidR="006D79C6" w:rsidRDefault="006D79C6" w:rsidP="006D7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F5" w:rsidRPr="003A4797" w:rsidRDefault="00D0318D" w:rsidP="003A4797">
    <w:pPr>
      <w:pStyle w:val="Header"/>
      <w:tabs>
        <w:tab w:val="clear" w:pos="9360"/>
        <w:tab w:val="left" w:pos="4770"/>
        <w:tab w:val="right" w:pos="9450"/>
      </w:tabs>
      <w:ind w:left="-90"/>
      <w:jc w:val="center"/>
      <w:rPr>
        <w:b/>
        <w:noProof/>
      </w:rPr>
    </w:pPr>
    <w:r>
      <w:rPr>
        <w:b/>
        <w:noProof/>
      </w:rPr>
      <w:drawing>
        <wp:anchor distT="0" distB="0" distL="114300" distR="114300" simplePos="0" relativeHeight="251661312" behindDoc="0" locked="0" layoutInCell="1" allowOverlap="1" wp14:anchorId="4DCB13F6" wp14:editId="02C9A2B5">
          <wp:simplePos x="0" y="0"/>
          <wp:positionH relativeFrom="column">
            <wp:posOffset>3905250</wp:posOffset>
          </wp:positionH>
          <wp:positionV relativeFrom="page">
            <wp:posOffset>285115</wp:posOffset>
          </wp:positionV>
          <wp:extent cx="1618615" cy="1057275"/>
          <wp:effectExtent l="0" t="0" r="635" b="9525"/>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057275"/>
                  </a:xfrm>
                  <a:prstGeom prst="rect">
                    <a:avLst/>
                  </a:prstGeom>
                  <a:noFill/>
                </pic:spPr>
              </pic:pic>
            </a:graphicData>
          </a:graphic>
          <wp14:sizeRelV relativeFrom="margin">
            <wp14:pctHeight>0</wp14:pctHeight>
          </wp14:sizeRelV>
        </wp:anchor>
      </w:drawing>
    </w:r>
    <w:r w:rsidR="00593AB5">
      <w:rPr>
        <w:b/>
        <w:noProof/>
      </w:rPr>
      <w:drawing>
        <wp:anchor distT="0" distB="0" distL="114300" distR="114300" simplePos="0" relativeHeight="251660288" behindDoc="0" locked="0" layoutInCell="1" allowOverlap="1" wp14:anchorId="0010F992" wp14:editId="264313DB">
          <wp:simplePos x="0" y="0"/>
          <wp:positionH relativeFrom="margin">
            <wp:posOffset>800100</wp:posOffset>
          </wp:positionH>
          <wp:positionV relativeFrom="margin">
            <wp:posOffset>-1360805</wp:posOffset>
          </wp:positionV>
          <wp:extent cx="1200150" cy="1132840"/>
          <wp:effectExtent l="0" t="0" r="0" b="0"/>
          <wp:wrapSquare wrapText="bothSides"/>
          <wp:docPr id="102" name="Picture 102" descr="C:\Users\deirdreb\Desktop\acc logo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irdreb\Desktop\acc logo for letterhea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534">
      <w:rPr>
        <w:b/>
        <w:noProof/>
      </w:rPr>
      <w:t xml:space="preserve"> </w:t>
    </w:r>
    <w:r w:rsidR="00593AB5">
      <w:rPr>
        <w:b/>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FD1"/>
    <w:multiLevelType w:val="hybridMultilevel"/>
    <w:tmpl w:val="0D4A53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AB"/>
    <w:rsid w:val="00000274"/>
    <w:rsid w:val="0000706D"/>
    <w:rsid w:val="00016151"/>
    <w:rsid w:val="000476AE"/>
    <w:rsid w:val="00065594"/>
    <w:rsid w:val="000D49FB"/>
    <w:rsid w:val="000D4D24"/>
    <w:rsid w:val="00101CF0"/>
    <w:rsid w:val="00105314"/>
    <w:rsid w:val="00105FFC"/>
    <w:rsid w:val="00122322"/>
    <w:rsid w:val="00153EAE"/>
    <w:rsid w:val="00155A23"/>
    <w:rsid w:val="00166CC1"/>
    <w:rsid w:val="00167C5E"/>
    <w:rsid w:val="001862C5"/>
    <w:rsid w:val="001A2630"/>
    <w:rsid w:val="001E4C6B"/>
    <w:rsid w:val="001E6514"/>
    <w:rsid w:val="00211252"/>
    <w:rsid w:val="0023365D"/>
    <w:rsid w:val="0027190B"/>
    <w:rsid w:val="002736F3"/>
    <w:rsid w:val="002C5AF6"/>
    <w:rsid w:val="002F0801"/>
    <w:rsid w:val="002F1C24"/>
    <w:rsid w:val="0030483A"/>
    <w:rsid w:val="00332B2F"/>
    <w:rsid w:val="00376534"/>
    <w:rsid w:val="003A4797"/>
    <w:rsid w:val="003F5369"/>
    <w:rsid w:val="00402613"/>
    <w:rsid w:val="00466A8B"/>
    <w:rsid w:val="00471952"/>
    <w:rsid w:val="004E2C75"/>
    <w:rsid w:val="004E56E3"/>
    <w:rsid w:val="005335F4"/>
    <w:rsid w:val="00593AB5"/>
    <w:rsid w:val="005A5E90"/>
    <w:rsid w:val="005D3FC3"/>
    <w:rsid w:val="006026ED"/>
    <w:rsid w:val="00632103"/>
    <w:rsid w:val="00647173"/>
    <w:rsid w:val="006509EF"/>
    <w:rsid w:val="0066568F"/>
    <w:rsid w:val="006727A3"/>
    <w:rsid w:val="006D2E56"/>
    <w:rsid w:val="006D79C6"/>
    <w:rsid w:val="00712DEA"/>
    <w:rsid w:val="007154A6"/>
    <w:rsid w:val="007273A2"/>
    <w:rsid w:val="007848D3"/>
    <w:rsid w:val="007B1E0F"/>
    <w:rsid w:val="00850707"/>
    <w:rsid w:val="008745AE"/>
    <w:rsid w:val="00877BFC"/>
    <w:rsid w:val="00890BAE"/>
    <w:rsid w:val="00895E76"/>
    <w:rsid w:val="008C4DE1"/>
    <w:rsid w:val="008F7564"/>
    <w:rsid w:val="00905E24"/>
    <w:rsid w:val="00950B54"/>
    <w:rsid w:val="009903C3"/>
    <w:rsid w:val="00995E61"/>
    <w:rsid w:val="009B05DF"/>
    <w:rsid w:val="009D35CC"/>
    <w:rsid w:val="009D3B02"/>
    <w:rsid w:val="00A22D02"/>
    <w:rsid w:val="00A423DE"/>
    <w:rsid w:val="00A83498"/>
    <w:rsid w:val="00AD2035"/>
    <w:rsid w:val="00B02B4C"/>
    <w:rsid w:val="00B20F3E"/>
    <w:rsid w:val="00B70837"/>
    <w:rsid w:val="00B73E3E"/>
    <w:rsid w:val="00B94C2F"/>
    <w:rsid w:val="00BA17E8"/>
    <w:rsid w:val="00BA70F5"/>
    <w:rsid w:val="00BB0629"/>
    <w:rsid w:val="00BC5142"/>
    <w:rsid w:val="00BD5FF3"/>
    <w:rsid w:val="00BF790C"/>
    <w:rsid w:val="00C056C3"/>
    <w:rsid w:val="00C124A7"/>
    <w:rsid w:val="00C26311"/>
    <w:rsid w:val="00C440B2"/>
    <w:rsid w:val="00C87F51"/>
    <w:rsid w:val="00C96E17"/>
    <w:rsid w:val="00CB1B46"/>
    <w:rsid w:val="00D0318D"/>
    <w:rsid w:val="00D46BA8"/>
    <w:rsid w:val="00D55CD5"/>
    <w:rsid w:val="00D62203"/>
    <w:rsid w:val="00D816F9"/>
    <w:rsid w:val="00D85E09"/>
    <w:rsid w:val="00D93AB2"/>
    <w:rsid w:val="00DD7B5C"/>
    <w:rsid w:val="00E52013"/>
    <w:rsid w:val="00E93C5C"/>
    <w:rsid w:val="00EA3023"/>
    <w:rsid w:val="00F35771"/>
    <w:rsid w:val="00F461AB"/>
    <w:rsid w:val="00F83953"/>
    <w:rsid w:val="00FC0DDC"/>
    <w:rsid w:val="00FC6AE3"/>
    <w:rsid w:val="00FD0DFC"/>
    <w:rsid w:val="00FD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A58A2F8"/>
  <w15:docId w15:val="{A94CC8D5-C42A-4F03-A2C3-AAB92473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AB"/>
    <w:rPr>
      <w:rFonts w:ascii="Tahoma" w:hAnsi="Tahoma" w:cs="Tahoma"/>
      <w:sz w:val="16"/>
      <w:szCs w:val="16"/>
    </w:rPr>
  </w:style>
  <w:style w:type="character" w:customStyle="1" w:styleId="BalloonTextChar">
    <w:name w:val="Balloon Text Char"/>
    <w:basedOn w:val="DefaultParagraphFont"/>
    <w:link w:val="BalloonText"/>
    <w:uiPriority w:val="99"/>
    <w:semiHidden/>
    <w:rsid w:val="00F461AB"/>
    <w:rPr>
      <w:rFonts w:ascii="Tahoma" w:hAnsi="Tahoma" w:cs="Tahoma"/>
      <w:sz w:val="16"/>
      <w:szCs w:val="16"/>
    </w:rPr>
  </w:style>
  <w:style w:type="character" w:styleId="Hyperlink">
    <w:name w:val="Hyperlink"/>
    <w:basedOn w:val="DefaultParagraphFont"/>
    <w:uiPriority w:val="99"/>
    <w:unhideWhenUsed/>
    <w:rsid w:val="00402613"/>
    <w:rPr>
      <w:color w:val="0000FF" w:themeColor="hyperlink"/>
      <w:u w:val="single"/>
    </w:rPr>
  </w:style>
  <w:style w:type="paragraph" w:styleId="Header">
    <w:name w:val="header"/>
    <w:basedOn w:val="Normal"/>
    <w:link w:val="HeaderChar"/>
    <w:uiPriority w:val="99"/>
    <w:unhideWhenUsed/>
    <w:rsid w:val="006D79C6"/>
    <w:pPr>
      <w:tabs>
        <w:tab w:val="center" w:pos="4680"/>
        <w:tab w:val="right" w:pos="9360"/>
      </w:tabs>
    </w:pPr>
  </w:style>
  <w:style w:type="character" w:customStyle="1" w:styleId="HeaderChar">
    <w:name w:val="Header Char"/>
    <w:basedOn w:val="DefaultParagraphFont"/>
    <w:link w:val="Header"/>
    <w:uiPriority w:val="99"/>
    <w:rsid w:val="006D79C6"/>
  </w:style>
  <w:style w:type="paragraph" w:styleId="Footer">
    <w:name w:val="footer"/>
    <w:basedOn w:val="Normal"/>
    <w:link w:val="FooterChar"/>
    <w:uiPriority w:val="99"/>
    <w:unhideWhenUsed/>
    <w:rsid w:val="006D79C6"/>
    <w:pPr>
      <w:tabs>
        <w:tab w:val="center" w:pos="4680"/>
        <w:tab w:val="right" w:pos="9360"/>
      </w:tabs>
    </w:pPr>
  </w:style>
  <w:style w:type="character" w:customStyle="1" w:styleId="FooterChar">
    <w:name w:val="Footer Char"/>
    <w:basedOn w:val="DefaultParagraphFont"/>
    <w:link w:val="Footer"/>
    <w:uiPriority w:val="99"/>
    <w:rsid w:val="006D79C6"/>
  </w:style>
  <w:style w:type="character" w:styleId="FollowedHyperlink">
    <w:name w:val="FollowedHyperlink"/>
    <w:basedOn w:val="DefaultParagraphFont"/>
    <w:uiPriority w:val="99"/>
    <w:semiHidden/>
    <w:unhideWhenUsed/>
    <w:rsid w:val="009D35CC"/>
    <w:rPr>
      <w:color w:val="800080" w:themeColor="followedHyperlink"/>
      <w:u w:val="single"/>
    </w:rPr>
  </w:style>
  <w:style w:type="paragraph" w:styleId="ListParagraph">
    <w:name w:val="List Paragraph"/>
    <w:basedOn w:val="Normal"/>
    <w:uiPriority w:val="34"/>
    <w:qFormat/>
    <w:rsid w:val="00C2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ccsww.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thechildrenww.weebly.com/funded-organization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borofloveauction.org" TargetMode="External"/><Relationship Id="rId4" Type="http://schemas.openxmlformats.org/officeDocument/2006/relationships/webSettings" Target="webSettings.xml"/><Relationship Id="rId9" Type="http://schemas.openxmlformats.org/officeDocument/2006/relationships/hyperlink" Target="http://www.advocacyandcaringforchildr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deirdreb</dc:creator>
  <cp:lastModifiedBy>Deirdre Brownlow</cp:lastModifiedBy>
  <cp:revision>3</cp:revision>
  <cp:lastPrinted>2018-12-05T21:09:00Z</cp:lastPrinted>
  <dcterms:created xsi:type="dcterms:W3CDTF">2020-01-10T20:40:00Z</dcterms:created>
  <dcterms:modified xsi:type="dcterms:W3CDTF">2020-01-10T21:12:00Z</dcterms:modified>
</cp:coreProperties>
</file>